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 w:hAnsi="Arial"/>
          <w:color w:val="0432ff"/>
          <w:u w:color="0432ff"/>
        </w:rPr>
      </w:pPr>
    </w:p>
    <w:p>
      <w:pPr>
        <w:pStyle w:val="Body A"/>
        <w:rPr>
          <w:rFonts w:ascii="Arial" w:cs="Arial" w:hAnsi="Arial" w:eastAsia="Arial"/>
          <w:color w:val="0432ff"/>
          <w:sz w:val="24"/>
          <w:szCs w:val="24"/>
          <w:u w:color="0432ff"/>
        </w:rPr>
      </w:pPr>
      <w:r>
        <w:rPr>
          <w:rFonts w:ascii="Arial" w:hAnsi="Arial"/>
          <w:color w:val="0432ff"/>
          <w:sz w:val="24"/>
          <w:szCs w:val="24"/>
          <w:u w:color="0432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3996778</wp:posOffset>
                </wp:positionH>
                <wp:positionV relativeFrom="page">
                  <wp:posOffset>719999</wp:posOffset>
                </wp:positionV>
                <wp:extent cx="3175000" cy="12427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24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Committee Meeting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Agenda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10th July 2018 at 7:30pm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4.7pt;margin-top:56.7pt;width:250.0pt;height:97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Committee Meeting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Agenda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10th July 2018 at 7:30pm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ascii="Arial" w:cs="Arial" w:hAnsi="Arial" w:eastAsia="Arial"/>
          <w:color w:val="0432ff"/>
          <w:sz w:val="24"/>
          <w:szCs w:val="24"/>
          <w:u w:color="0432ff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394969</wp:posOffset>
                </wp:positionH>
                <wp:positionV relativeFrom="page">
                  <wp:posOffset>720090</wp:posOffset>
                </wp:positionV>
                <wp:extent cx="2911475" cy="98425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1.1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8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 Minutes of Meeting 15th May 2018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 Matters arising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 Running the Club: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4.1 Minuting Harrier and Volunteer of the month for May Kate Archer and Lawrence Basham.  </w:t>
        <w:tab/>
        <w:t>Review of process and decisions.  Nominations for June below.</w:t>
      </w:r>
    </w:p>
    <w:p>
      <w:pPr>
        <w:pStyle w:val="Body A"/>
        <w:ind w:left="720" w:firstLine="0"/>
      </w:pP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4.2 Events: HDSRL update on our race; licence and preparations, the race and the catering for feedback to HDSRL. Beginners fee to UWFRA proposal.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4.3 Training sessions: update plus a LiRF volunteer and beginners progress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4.4 Membership update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4.5 Preparation for AGM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 xml:space="preserve"> a) finances particularly regarding setting of membership fee,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 xml:space="preserve"> b) volunteers for committee and officers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 xml:space="preserve"> c) potential constitution amendment regarding account signatures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ab/>
        <w:t xml:space="preserve"> d) date of 25th September?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ind w:left="720" w:firstLine="0"/>
      </w:pPr>
      <w:r>
        <w:rPr>
          <w:rFonts w:ascii="Arial" w:hAnsi="Arial"/>
          <w:sz w:val="24"/>
          <w:szCs w:val="24"/>
          <w:rtl w:val="0"/>
          <w:lang w:val="en-US"/>
        </w:rPr>
        <w:t>4.6 Juniors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 Developing the Club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5.1 Development plan: finances income generation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5.2 Junior facilities - SE offer letter, lease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 AOB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tab/>
      </w:r>
      <w:r>
        <w:rPr>
          <w:rFonts w:ascii="Arial" w:hAnsi="Arial"/>
          <w:sz w:val="24"/>
          <w:szCs w:val="24"/>
          <w:rtl w:val="0"/>
          <w:lang w:val="en-US"/>
        </w:rPr>
        <w:t>Next meeting: bring diaries as its holidays, suggestion for 21st or 28th August.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Default"/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pPr>
    </w:p>
    <w:p>
      <w:pPr>
        <w:pStyle w:val="Default"/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pPr>
    </w:p>
    <w:p>
      <w:pPr>
        <w:pStyle w:val="Default"/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pPr>
    </w:p>
    <w:p>
      <w:pPr>
        <w:pStyle w:val="Default"/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pPr>
    </w:p>
    <w:p>
      <w:pPr>
        <w:pStyle w:val="Default"/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pPr>
    </w:p>
    <w:p>
      <w:pPr>
        <w:pStyle w:val="Default"/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pPr>
    </w:p>
    <w:p>
      <w:pPr>
        <w:pStyle w:val="Default"/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pPr>
    </w:p>
    <w:p>
      <w:pPr>
        <w:pStyle w:val="Default"/>
      </w:pPr>
      <w:r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134" w:right="0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